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4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ascii="Times New Roman" w:hAnsi="Times New Roman" w:eastAsia="华文中宋"/>
          <w:b/>
          <w:sz w:val="36"/>
          <w:szCs w:val="36"/>
        </w:rPr>
        <w:t>第三届进博会专业观众个人防疫工作准备指引</w:t>
      </w:r>
    </w:p>
    <w:p>
      <w:pPr>
        <w:jc w:val="center"/>
        <w:rPr>
          <w:rFonts w:ascii="Times New Roman" w:hAnsi="Times New Roman" w:eastAsia="楷体"/>
          <w:sz w:val="30"/>
          <w:szCs w:val="30"/>
        </w:rPr>
      </w:pPr>
      <w:r>
        <w:rPr>
          <w:rFonts w:ascii="Times New Roman" w:hAnsi="Times New Roman" w:eastAsia="楷体"/>
          <w:sz w:val="30"/>
          <w:szCs w:val="30"/>
        </w:rPr>
        <w:t>（供专业观众个人参考）</w:t>
      </w:r>
    </w:p>
    <w:p>
      <w:pPr>
        <w:spacing w:before="157" w:beforeLines="50"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根据第三届进博会新冠肺炎疫情防控工作要求，现就到会参观洽谈的专业观众个人应开展的准备工作，说明如下：</w:t>
      </w:r>
    </w:p>
    <w:p>
      <w:pPr>
        <w:spacing w:line="540" w:lineRule="exact"/>
        <w:ind w:firstLine="643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到本地医疗机构进行核酸检测，并获取检测报告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提请注意：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1.专业观众一般在11月6日至10日入场。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2.首次入场时须具备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7日内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（以采样日期为准）有效的核酸检测阴性报告；如果报告上无采样日期，则须具备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5日内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（以报告出具日期为准）有效的核酸检测阴性报告。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3.核酸检测情况在首次入场时校验；首次入场后，后续日期继续入场观展，无须再进行核酸检测。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4.检测采样或报告日期与最晚首次入场日期对应表如下：</w:t>
      </w:r>
    </w:p>
    <w:tbl>
      <w:tblPr>
        <w:tblStyle w:val="4"/>
        <w:tblpPr w:leftFromText="180" w:rightFromText="180" w:vertAnchor="text" w:horzAnchor="page" w:tblpXSpec="center" w:tblpY="196"/>
        <w:tblOverlap w:val="never"/>
        <w:tblW w:w="87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2565"/>
        <w:gridCol w:w="112"/>
        <w:gridCol w:w="2220"/>
        <w:gridCol w:w="2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8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核酸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检测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采样或报告日期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与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最晚首次入场日期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对应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  <w:t>采样日期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最晚首次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入场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日期</w:t>
            </w:r>
          </w:p>
        </w:tc>
        <w:tc>
          <w:tcPr>
            <w:tcW w:w="11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  <w:t>报告日期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（无采样日期）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最晚首次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入场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10月31日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11月6日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11月2日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11月1日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11月7日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11月3日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11月2日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11月8日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11月4日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11月3日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11月9日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11月5日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11月4日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11月10日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11月6日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11月10日</w:t>
            </w:r>
          </w:p>
        </w:tc>
      </w:tr>
    </w:tbl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</w:rPr>
        <w:t>将</w:t>
      </w:r>
      <w:r>
        <w:rPr>
          <w:rFonts w:ascii="黑体" w:hAnsi="黑体" w:eastAsia="黑体"/>
          <w:sz w:val="32"/>
          <w:szCs w:val="32"/>
        </w:rPr>
        <w:t>核酸检测报告</w:t>
      </w:r>
      <w:r>
        <w:rPr>
          <w:rFonts w:hint="eastAsia" w:ascii="黑体" w:hAnsi="黑体" w:eastAsia="黑体"/>
          <w:sz w:val="32"/>
          <w:szCs w:val="32"/>
        </w:rPr>
        <w:t>信息告</w:t>
      </w:r>
      <w:r>
        <w:rPr>
          <w:rFonts w:ascii="黑体" w:hAnsi="黑体" w:eastAsia="黑体"/>
          <w:sz w:val="32"/>
          <w:szCs w:val="32"/>
        </w:rPr>
        <w:t>所在单位</w:t>
      </w:r>
      <w:r>
        <w:rPr>
          <w:rFonts w:hint="eastAsia" w:ascii="黑体" w:hAnsi="黑体" w:eastAsia="黑体"/>
          <w:sz w:val="32"/>
          <w:szCs w:val="32"/>
        </w:rPr>
        <w:t>负责第三届进博会相关工作的人员</w:t>
      </w:r>
      <w:r>
        <w:rPr>
          <w:rFonts w:ascii="黑体" w:hAnsi="黑体" w:eastAsia="黑体"/>
          <w:sz w:val="32"/>
          <w:szCs w:val="32"/>
        </w:rPr>
        <w:t>，</w:t>
      </w:r>
      <w:r>
        <w:rPr>
          <w:rFonts w:hint="eastAsia" w:ascii="黑体" w:hAnsi="黑体" w:eastAsia="黑体"/>
          <w:sz w:val="32"/>
          <w:szCs w:val="32"/>
        </w:rPr>
        <w:t>请其及时在注册系统提交相关信息</w:t>
      </w:r>
    </w:p>
    <w:p>
      <w:pPr>
        <w:spacing w:line="54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1.所在单位负责第三届进博会相关工作的人员，登录第三届进博会专业观众注册系统，选择相应人员提报相关信息，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须提报信息包括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：按要求上传核酸检测报告照片（以jpg或png格式，清晰可识别等），填写核酸检测采样或报告日期（二选一）、检测机构、检测结果等信息。</w:t>
      </w:r>
    </w:p>
    <w:p>
      <w:pPr>
        <w:spacing w:line="54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2.赴第三届进博会观展洽谈，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随身携带核酸检测报告。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</w:t>
      </w:r>
      <w:bookmarkStart w:id="0" w:name="_Hlk52974791"/>
      <w:r>
        <w:rPr>
          <w:rFonts w:hint="eastAsia" w:ascii="黑体" w:hAnsi="黑体" w:eastAsia="黑体"/>
          <w:sz w:val="32"/>
          <w:szCs w:val="32"/>
        </w:rPr>
        <w:t>进行自我健康监测并填报、签署报送健康承诺书</w:t>
      </w:r>
      <w:bookmarkEnd w:id="0"/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1.抵沪（上海以外人员）或首次入场（在沪人员）前14天，进行体温和相关健康监测，逐日填写《健康监测记录表》，并交所在单位负责第三届进博会相关工作的人员，由所在单位按要求提报交易分团或交易团。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2.抵沪（上海以外人员）或首次入场（在沪人员）前1天，本人填写并签署《健康承诺书》，并交所在单位负责第三届进博会相关工作的人员，由所在单位按要求提报交易分团或交易团。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所在单位须事先在专业观众注册系统内，以勾选的方式，同意《关于“自我健康监测”和“健康承诺”有关事项的承诺》，承诺单位内所有参会人员按要求进行自我健康监测并填报、签署报送健康承诺书，该单位及时收集所有参会人员《健康监测记录表》和《健康承诺书》，并按要求向交易分团或交易团提交。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四、提前注册“随申码”（上海市防疫健康信息码）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1.注册时间。上海以外人员，建议至少于抵沪前24小时注册；上海本地人员也须注册，建议至少于入场前24小时注册。</w:t>
      </w:r>
    </w:p>
    <w:p>
      <w:pPr>
        <w:spacing w:line="54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2.注册方式。(1)通过微信或支付宝小程序搜索“随申办”注册，境外人员仅支持支付宝注册；(2)通过“上海发布”微信公众号中的“随申办”注册；(3)下载“随申办市民云”APP注册。</w:t>
      </w:r>
    </w:p>
    <w:p>
      <w:pPr>
        <w:spacing w:line="604" w:lineRule="exact"/>
        <w:ind w:firstLine="56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27305</wp:posOffset>
            </wp:positionV>
            <wp:extent cx="1836420" cy="1836420"/>
            <wp:effectExtent l="0" t="0" r="11430" b="1143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22462" t="27934" r="21692" b="30611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4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</w:p>
    <w:p>
      <w:pPr>
        <w:spacing w:line="604" w:lineRule="exact"/>
        <w:ind w:firstLine="640" w:firstLineChars="200"/>
        <w:contextualSpacing/>
        <w:rPr>
          <w:rFonts w:hint="eastAsia"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（可使用微信、支付宝、随申办APP扫描完成注册）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以上准备工作是进入第三届进博会观展洽谈的必要条件，未按要求及时完成将不能进入场馆。敬请知悉。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感谢您对第三届进博会的大力支持！</w:t>
      </w:r>
    </w:p>
    <w:p/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eCe29EBAACiAwAADgAAAGRycy9lMm9Eb2MueG1srVPNjtMwEL4j8Q6W&#10;7zTZahe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ngntv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KMCYnSAAAAAwEAAA8AAAAAAAAAAQAgAAAA&#10;IgAAAGRycy9kb3ducmV2LnhtbFBLAQIUABQAAAAIAIdO4kB4gzH52AEAALADAAAOAAAAAAAAAAEA&#10;IAAAACEBAABkcnMvZTJvRG9jLnhtbFBLBQYAAAAABgAGAFkBAAB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963AE"/>
    <w:rsid w:val="617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right="115"/>
    </w:pPr>
    <w:rPr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缩进1"/>
    <w:basedOn w:val="1"/>
    <w:qFormat/>
    <w:uiPriority w:val="0"/>
    <w:pPr>
      <w:ind w:firstLine="200" w:firstLineChars="200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2020-10-23T02:47:00Z</dcterms:created>
  <dc:creator>王怡</dc:creator>
  <cp:lastModifiedBy>王怡</cp:lastModifiedBy>
  <dcterms:modified xsi:type="dcterms:W3CDTF">2020-10-23T02:47:43Z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